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濉溪县科学技术协会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4.22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0.82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20" w:firstLineChars="100"/>
              <w:jc w:val="both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濉溪县科学技术协会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4.22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0.82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19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开展的活动较少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濉溪县科学技术协会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0.22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27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0.6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73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年度预算相比，减少（增加）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%，下降（增长）的原因是</w:t>
      </w:r>
      <w:r>
        <w:rPr>
          <w:rFonts w:hint="eastAsia" w:ascii="仿宋_GB2312" w:hAnsi="仿宋"/>
          <w:szCs w:val="32"/>
          <w:lang w:eastAsia="zh-CN"/>
        </w:rPr>
        <w:t>无</w:t>
      </w:r>
      <w:r>
        <w:rPr>
          <w:rFonts w:hint="eastAsia" w:ascii="宋体" w:hAnsi="宋体" w:cs="宋体"/>
          <w:kern w:val="0"/>
          <w:szCs w:val="21"/>
        </w:rPr>
        <w:t>因公出国（境）费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濉溪县科学技术协会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</w:t>
      </w:r>
      <w:r>
        <w:rPr>
          <w:rFonts w:hint="eastAsia" w:ascii="仿宋_GB2312" w:hAnsi="仿宋"/>
          <w:szCs w:val="32"/>
          <w:lang w:eastAsia="zh-CN"/>
        </w:rPr>
        <w:t>县</w:t>
      </w:r>
      <w:r>
        <w:rPr>
          <w:rFonts w:hint="eastAsia" w:ascii="仿宋_GB2312" w:hAnsi="仿宋"/>
          <w:szCs w:val="32"/>
        </w:rPr>
        <w:t>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0.22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0.78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78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开展的培训活动次数少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濉溪县科学技术协会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批次（其中外事接待XX批次），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人次。主要是用于</w:t>
      </w:r>
      <w:r>
        <w:rPr>
          <w:rFonts w:hint="eastAsia" w:ascii="仿宋_GB2312" w:hAnsi="仿宋"/>
          <w:szCs w:val="32"/>
          <w:lang w:eastAsia="zh-CN"/>
        </w:rPr>
        <w:t>开展培训活动产生的招待费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</w:t>
      </w:r>
      <w:r>
        <w:rPr>
          <w:rFonts w:hint="eastAsia" w:ascii="仿宋_GB2312" w:hAnsi="仿宋"/>
          <w:szCs w:val="32"/>
          <w:lang w:eastAsia="zh-CN"/>
        </w:rPr>
        <w:t>濉溪县</w:t>
      </w:r>
      <w:r>
        <w:rPr>
          <w:rFonts w:hint="eastAsia" w:ascii="仿宋_GB2312" w:hAnsi="仿宋"/>
          <w:szCs w:val="32"/>
        </w:rPr>
        <w:t>公务接待相关规定等。</w:t>
      </w:r>
    </w:p>
    <w:p>
      <w:pPr>
        <w:ind w:firstLine="643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0.6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 w:val="36"/>
          <w:szCs w:val="36"/>
          <w:lang w:val="en-US" w:eastAsia="zh-CN"/>
        </w:rPr>
        <w:t>2.62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81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开展的科普活动次数比去年少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0.6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2.62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81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开展的科普活动次数比去年少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</w:t>
      </w:r>
      <w:r>
        <w:rPr>
          <w:rFonts w:hint="eastAsia" w:ascii="仿宋_GB2312" w:hAnsi="仿宋"/>
          <w:szCs w:val="32"/>
          <w:lang w:eastAsia="zh-CN"/>
        </w:rPr>
        <w:t>科普宣传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濉溪县科学技术协会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hint="eastAsia" w:ascii="仿宋_GB2312" w:hAnsi="仿宋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"/>
          <w:szCs w:val="32"/>
        </w:rPr>
      </w:pPr>
    </w:p>
    <w:p>
      <w:pPr>
        <w:ind w:firstLine="640" w:firstLineChars="200"/>
        <w:jc w:val="right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2022年7月29日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hNDYxYjIxMzZlMjgwNjU2YTQzZjgyNzYwMTE1OTA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53C6EDC"/>
    <w:rsid w:val="0BE452C2"/>
    <w:rsid w:val="15325C06"/>
    <w:rsid w:val="16881F81"/>
    <w:rsid w:val="181D3CC7"/>
    <w:rsid w:val="18242EF9"/>
    <w:rsid w:val="1BC3580A"/>
    <w:rsid w:val="21D17EB4"/>
    <w:rsid w:val="22A85759"/>
    <w:rsid w:val="23D5257E"/>
    <w:rsid w:val="248D4C07"/>
    <w:rsid w:val="2B165956"/>
    <w:rsid w:val="2B9D055B"/>
    <w:rsid w:val="31924447"/>
    <w:rsid w:val="341F793A"/>
    <w:rsid w:val="356C09F1"/>
    <w:rsid w:val="36DC2DF5"/>
    <w:rsid w:val="370C40B1"/>
    <w:rsid w:val="4712301E"/>
    <w:rsid w:val="59A33FA9"/>
    <w:rsid w:val="5D9F0F2C"/>
    <w:rsid w:val="6DE07122"/>
    <w:rsid w:val="6E1868BC"/>
    <w:rsid w:val="71357785"/>
    <w:rsid w:val="73AB6E6A"/>
    <w:rsid w:val="7A17211E"/>
    <w:rsid w:val="7A1A39BC"/>
    <w:rsid w:val="7EC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897</Words>
  <Characters>1012</Characters>
  <Lines>8</Lines>
  <Paragraphs>2</Paragraphs>
  <TotalTime>54</TotalTime>
  <ScaleCrop>false</ScaleCrop>
  <LinksUpToDate>false</LinksUpToDate>
  <CharactersWithSpaces>1089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徐敏</cp:lastModifiedBy>
  <cp:lastPrinted>2020-09-14T08:17:00Z</cp:lastPrinted>
  <dcterms:modified xsi:type="dcterms:W3CDTF">2022-08-30T02:28:17Z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95B7D7A6868D44358BC8FEE951F652F5</vt:lpwstr>
  </property>
</Properties>
</file>