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濉溪县科协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一、2020年度一般公共预算财政拨款“三公”经费支出决算表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4.22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20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濉溪县科协</w:t>
      </w:r>
      <w:r>
        <w:rPr>
          <w:rFonts w:hint="eastAsia" w:ascii="仿宋_GB2312" w:hAnsi="仿宋"/>
          <w:szCs w:val="32"/>
        </w:rPr>
        <w:t>2020年度一般公共预算财政拨款“三公”经费支出预算为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4.22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2.0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47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eastAsia="zh-CN"/>
        </w:rPr>
        <w:t>压缩预算开支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濉溪县科协</w:t>
      </w:r>
      <w:r>
        <w:rPr>
          <w:rFonts w:hint="eastAsia" w:ascii="仿宋_GB2312" w:hAnsi="仿宋"/>
          <w:szCs w:val="32"/>
        </w:rPr>
        <w:t>2020年度一般公共预算财政拨款“三公”经费支出决算中，因公出国（境）费支出决算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1.46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73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0.54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27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numPr>
          <w:ilvl w:val="0"/>
          <w:numId w:val="1"/>
        </w:numPr>
        <w:ind w:firstLine="628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</w:t>
      </w:r>
      <w:r>
        <w:rPr>
          <w:rFonts w:hint="eastAsia" w:ascii="仿宋_GB2312" w:hAnsi="仿宋"/>
          <w:szCs w:val="32"/>
          <w:lang w:val="en-US" w:eastAsia="zh-CN"/>
        </w:rPr>
        <w:t>.</w:t>
      </w:r>
    </w:p>
    <w:p>
      <w:pPr>
        <w:numPr>
          <w:ilvl w:val="0"/>
          <w:numId w:val="1"/>
        </w:num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2020年</w:t>
      </w:r>
      <w:r>
        <w:rPr>
          <w:rFonts w:hint="eastAsia" w:ascii="仿宋_GB2312" w:hAnsi="仿宋"/>
          <w:szCs w:val="32"/>
          <w:lang w:eastAsia="zh-CN"/>
        </w:rPr>
        <w:t>濉溪县科协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</w:t>
      </w:r>
      <w:r>
        <w:rPr>
          <w:rFonts w:hint="eastAsia" w:ascii="仿宋_GB2312" w:hAnsi="仿宋"/>
          <w:szCs w:val="32"/>
          <w:lang w:val="en-US" w:eastAsia="zh-CN"/>
        </w:rPr>
        <w:t>县</w:t>
      </w:r>
      <w:r>
        <w:rPr>
          <w:rFonts w:hint="eastAsia" w:ascii="仿宋_GB2312" w:hAnsi="仿宋"/>
          <w:szCs w:val="32"/>
        </w:rPr>
        <w:t>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1.46</w:t>
      </w:r>
      <w:r>
        <w:rPr>
          <w:rFonts w:hint="eastAsia" w:ascii="仿宋_GB2312" w:hAnsi="仿宋"/>
          <w:szCs w:val="32"/>
        </w:rPr>
        <w:t>万元, 与2020年度预算相比，减少</w:t>
      </w:r>
      <w:r>
        <w:rPr>
          <w:rFonts w:hint="eastAsia" w:ascii="仿宋_GB2312" w:hAnsi="仿宋"/>
          <w:szCs w:val="32"/>
          <w:lang w:val="en-US" w:eastAsia="zh-CN"/>
        </w:rPr>
        <w:t>0.54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val="en-US" w:eastAsia="zh-CN"/>
        </w:rPr>
        <w:t>27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压缩招待</w:t>
      </w:r>
      <w:r>
        <w:rPr>
          <w:rFonts w:hint="eastAsia" w:ascii="仿宋_GB2312" w:hAnsi="仿宋"/>
          <w:szCs w:val="32"/>
        </w:rPr>
        <w:t>。2020年</w:t>
      </w:r>
      <w:r>
        <w:rPr>
          <w:rFonts w:hint="eastAsia" w:ascii="仿宋_GB2312" w:hAnsi="仿宋"/>
          <w:szCs w:val="32"/>
          <w:lang w:eastAsia="zh-CN"/>
        </w:rPr>
        <w:t>濉溪县科协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30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10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150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300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eastAsia="zh-CN"/>
        </w:rPr>
        <w:t>招商引资、请专家讲课、对农技协培训、辅导员培训等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</w:t>
      </w: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</w:rPr>
        <w:t>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0.54</w:t>
      </w:r>
      <w:r>
        <w:rPr>
          <w:rFonts w:hint="eastAsia" w:ascii="仿宋_GB2312" w:hAnsi="仿宋"/>
          <w:szCs w:val="32"/>
        </w:rPr>
        <w:t>万元，与2020年度预算相比，减少</w:t>
      </w:r>
      <w:r>
        <w:rPr>
          <w:rFonts w:hint="eastAsia" w:ascii="仿宋_GB2312" w:hAnsi="仿宋"/>
          <w:szCs w:val="32"/>
          <w:lang w:val="en-US" w:eastAsia="zh-CN"/>
        </w:rPr>
        <w:t>1.68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76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大篷车展品损坏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%。2020年没有安排公务用车购置费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0.54</w:t>
      </w:r>
      <w:r>
        <w:rPr>
          <w:rFonts w:hint="eastAsia" w:ascii="仿宋_GB2312" w:hAnsi="仿宋"/>
          <w:szCs w:val="32"/>
        </w:rPr>
        <w:t>万元，与2020年度预算相比，减少</w:t>
      </w:r>
      <w:r>
        <w:rPr>
          <w:rFonts w:hint="eastAsia" w:ascii="仿宋_GB2312" w:hAnsi="仿宋"/>
          <w:szCs w:val="32"/>
          <w:lang w:val="en-US" w:eastAsia="zh-CN"/>
        </w:rPr>
        <w:t>1.68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76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大篷车展品损坏严重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</w:t>
      </w:r>
      <w:r>
        <w:rPr>
          <w:rFonts w:hint="eastAsia" w:ascii="仿宋_GB2312" w:hAnsi="仿宋"/>
          <w:szCs w:val="32"/>
          <w:lang w:eastAsia="zh-CN"/>
        </w:rPr>
        <w:t>大篷车正常运行</w:t>
      </w:r>
      <w:r>
        <w:rPr>
          <w:rFonts w:hint="eastAsia" w:ascii="仿宋_GB2312" w:hAnsi="仿宋"/>
          <w:szCs w:val="32"/>
        </w:rPr>
        <w:t>。截至2020年12月31日，</w:t>
      </w:r>
      <w:r>
        <w:rPr>
          <w:rFonts w:hint="eastAsia" w:ascii="仿宋_GB2312" w:hAnsi="仿宋"/>
          <w:szCs w:val="32"/>
          <w:lang w:eastAsia="zh-CN"/>
        </w:rPr>
        <w:t>濉溪县</w:t>
      </w:r>
      <w:bookmarkStart w:id="0" w:name="_GoBack"/>
      <w:bookmarkEnd w:id="0"/>
      <w:r>
        <w:rPr>
          <w:rFonts w:hint="eastAsia" w:ascii="仿宋_GB2312" w:hAnsi="仿宋"/>
          <w:szCs w:val="32"/>
          <w:lang w:eastAsia="zh-CN"/>
        </w:rPr>
        <w:t>科协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9EB553"/>
    <w:multiLevelType w:val="singleLevel"/>
    <w:tmpl w:val="7F9EB5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mYTY1ZDc0MWI1NzM3ZDc4ZjlkZmJjMzZjMzUzMm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113309C"/>
    <w:rsid w:val="2AE069AF"/>
    <w:rsid w:val="2D3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881</Words>
  <Characters>1002</Characters>
  <Lines>8</Lines>
  <Paragraphs>2</Paragraphs>
  <TotalTime>16</TotalTime>
  <ScaleCrop>false</ScaleCrop>
  <LinksUpToDate>false</LinksUpToDate>
  <CharactersWithSpaces>1080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李绘敏</cp:lastModifiedBy>
  <cp:lastPrinted>2020-09-14T08:17:00Z</cp:lastPrinted>
  <dcterms:modified xsi:type="dcterms:W3CDTF">2022-08-31T07:24:52Z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8704832981CC4FD19FD6FD5235B50849</vt:lpwstr>
  </property>
</Properties>
</file>